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AE" w:rsidRPr="005527E1" w:rsidRDefault="00196DAE" w:rsidP="00196DAE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96DAE" w:rsidRDefault="00196DAE" w:rsidP="00196DAE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96DAE" w:rsidRPr="005527E1" w:rsidRDefault="00196DAE" w:rsidP="00196DAE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Тоншаевского муниципального района</w:t>
      </w:r>
    </w:p>
    <w:p w:rsidR="00196DAE" w:rsidRPr="005527E1" w:rsidRDefault="00196DAE" w:rsidP="00196DAE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196DAE" w:rsidRDefault="00196DAE" w:rsidP="00196DAE">
      <w:pPr>
        <w:ind w:firstLine="8789"/>
        <w:jc w:val="center"/>
      </w:pPr>
      <w:r>
        <w:t>от 20 мая 2019года №179</w:t>
      </w:r>
    </w:p>
    <w:p w:rsidR="00196DAE" w:rsidRDefault="00196DAE" w:rsidP="00196DAE">
      <w:pPr>
        <w:jc w:val="center"/>
        <w:rPr>
          <w:szCs w:val="28"/>
        </w:rPr>
      </w:pPr>
    </w:p>
    <w:p w:rsidR="00196DAE" w:rsidRDefault="00196DAE" w:rsidP="00196DAE">
      <w:pPr>
        <w:jc w:val="center"/>
        <w:rPr>
          <w:b/>
          <w:szCs w:val="28"/>
        </w:rPr>
      </w:pPr>
    </w:p>
    <w:p w:rsidR="00196DAE" w:rsidRPr="000C3116" w:rsidRDefault="00196DAE" w:rsidP="00196DAE">
      <w:pPr>
        <w:jc w:val="center"/>
        <w:rPr>
          <w:b/>
          <w:szCs w:val="28"/>
        </w:rPr>
      </w:pPr>
      <w:r w:rsidRPr="000C3116">
        <w:rPr>
          <w:b/>
          <w:szCs w:val="28"/>
        </w:rPr>
        <w:t xml:space="preserve">Источники финансирования дефицита районного бюджета за </w:t>
      </w:r>
      <w:r>
        <w:rPr>
          <w:b/>
          <w:szCs w:val="28"/>
        </w:rPr>
        <w:t>1 квартал</w:t>
      </w:r>
      <w:r w:rsidRPr="000C3116">
        <w:rPr>
          <w:b/>
          <w:szCs w:val="28"/>
        </w:rPr>
        <w:t xml:space="preserve"> 201</w:t>
      </w:r>
      <w:r>
        <w:rPr>
          <w:b/>
          <w:szCs w:val="28"/>
        </w:rPr>
        <w:t xml:space="preserve">9 </w:t>
      </w:r>
      <w:r w:rsidRPr="000C3116">
        <w:rPr>
          <w:b/>
          <w:szCs w:val="28"/>
        </w:rPr>
        <w:t>года</w:t>
      </w:r>
    </w:p>
    <w:p w:rsidR="00196DAE" w:rsidRDefault="00196DAE" w:rsidP="00196DAE">
      <w:pPr>
        <w:jc w:val="center"/>
        <w:rPr>
          <w:b/>
          <w:szCs w:val="28"/>
        </w:rPr>
      </w:pPr>
      <w:r w:rsidRPr="000C3116">
        <w:rPr>
          <w:b/>
          <w:szCs w:val="28"/>
        </w:rPr>
        <w:t xml:space="preserve">по кодам </w:t>
      </w:r>
      <w:proofErr w:type="gramStart"/>
      <w:r w:rsidRPr="000C3116">
        <w:rPr>
          <w:b/>
          <w:szCs w:val="28"/>
        </w:rPr>
        <w:t>классификации источников финансирования дефицитов бюджетов</w:t>
      </w:r>
      <w:proofErr w:type="gramEnd"/>
    </w:p>
    <w:p w:rsidR="00196DAE" w:rsidRPr="000C3116" w:rsidRDefault="00196DAE" w:rsidP="00196DAE">
      <w:pPr>
        <w:jc w:val="center"/>
        <w:rPr>
          <w:b/>
          <w:szCs w:val="28"/>
        </w:rPr>
      </w:pPr>
    </w:p>
    <w:p w:rsidR="00196DAE" w:rsidRPr="0058332D" w:rsidRDefault="00196DAE" w:rsidP="00196DAE">
      <w:pPr>
        <w:jc w:val="center"/>
      </w:pPr>
    </w:p>
    <w:tbl>
      <w:tblPr>
        <w:tblW w:w="14517" w:type="dxa"/>
        <w:tblInd w:w="93" w:type="dxa"/>
        <w:tblLook w:val="04A0"/>
      </w:tblPr>
      <w:tblGrid>
        <w:gridCol w:w="5118"/>
        <w:gridCol w:w="937"/>
        <w:gridCol w:w="3288"/>
        <w:gridCol w:w="1876"/>
        <w:gridCol w:w="1876"/>
        <w:gridCol w:w="1422"/>
      </w:tblGrid>
      <w:tr w:rsidR="00196DAE" w:rsidRPr="00877A1C" w:rsidTr="00357497">
        <w:trPr>
          <w:trHeight w:val="126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1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196DAE" w:rsidRPr="00877A1C" w:rsidTr="00357497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DAE" w:rsidRPr="00877A1C" w:rsidRDefault="00196DAE" w:rsidP="00357497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196DAE" w:rsidRPr="00877A1C" w:rsidTr="00357497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3 389 904,14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587 541,89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8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8755F1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8755F1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-2 945 000,00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Кредиты кредитных организаций в валюте  Российской Федерации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2 055 000,00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58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2 055 000,00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836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Получение кредитов от кредитных организаций  бюджетами муниципальных районов в валюте  Российской Федерации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05 0000 710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2 055 000,00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53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lastRenderedPageBreak/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-5 000 000,00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75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-5 000 000,00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112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113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000 01 03 01 00 05 0000 710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84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-5 000 000,00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25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000 01 03 01 00 05 0000 810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-5 000 000,00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548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источники внешнего финансирования</w:t>
            </w:r>
            <w:r w:rsidRPr="008755F1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1121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6 334 904,14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587 541,89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27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8755F1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-541 086 440,35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-130 467 316,10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24,11</w:t>
            </w:r>
          </w:p>
        </w:tc>
      </w:tr>
      <w:tr w:rsidR="00196DAE" w:rsidRPr="00877A1C" w:rsidTr="00357497">
        <w:trPr>
          <w:trHeight w:val="54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-541 086 440,35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-130 467 316,10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24,11</w:t>
            </w:r>
          </w:p>
        </w:tc>
      </w:tr>
      <w:tr w:rsidR="00196DAE" w:rsidRPr="00877A1C" w:rsidTr="00357497">
        <w:trPr>
          <w:trHeight w:val="42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-541 086 440,35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-130 467 316,10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24,11</w:t>
            </w:r>
          </w:p>
        </w:tc>
      </w:tr>
      <w:tr w:rsidR="00196DAE" w:rsidRPr="00877A1C" w:rsidTr="00357497">
        <w:trPr>
          <w:trHeight w:val="56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lastRenderedPageBreak/>
              <w:t>Увеличение прочих остатков денежных средств  бюджетов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-541 086 440,35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-130 467 316,10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24,11</w:t>
            </w:r>
          </w:p>
        </w:tc>
      </w:tr>
      <w:tr w:rsidR="00196DAE" w:rsidRPr="00877A1C" w:rsidTr="00357497">
        <w:trPr>
          <w:trHeight w:val="55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000 01 05 02 01 05 0000 510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-541 086 440,35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-130 467 316,10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24,11</w:t>
            </w:r>
          </w:p>
        </w:tc>
      </w:tr>
      <w:tr w:rsidR="00196DAE" w:rsidRPr="00877A1C" w:rsidTr="00357497">
        <w:trPr>
          <w:trHeight w:val="409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431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000 01 05 02 01 13 0000 510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28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000 01 06 00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</w:p>
        </w:tc>
      </w:tr>
      <w:tr w:rsidR="00196DAE" w:rsidRPr="00877A1C" w:rsidTr="00357497">
        <w:trPr>
          <w:trHeight w:val="415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8755F1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547 421 344,49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131 054 857,99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23,96</w:t>
            </w:r>
          </w:p>
        </w:tc>
      </w:tr>
      <w:tr w:rsidR="00196DAE" w:rsidRPr="00877A1C" w:rsidTr="00357497">
        <w:trPr>
          <w:trHeight w:val="27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547 421 344,49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131 054 857,99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23,96</w:t>
            </w:r>
          </w:p>
        </w:tc>
      </w:tr>
      <w:tr w:rsidR="00196DAE" w:rsidRPr="00877A1C" w:rsidTr="00357497">
        <w:trPr>
          <w:trHeight w:val="56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8755F1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8755F1">
              <w:rPr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547 421 344,49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131 054 857,99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23,96</w:t>
            </w:r>
          </w:p>
        </w:tc>
      </w:tr>
      <w:tr w:rsidR="00196DAE" w:rsidRPr="00877A1C" w:rsidTr="00357497">
        <w:trPr>
          <w:trHeight w:val="568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547 421 344,49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131 054 857,99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23,96</w:t>
            </w: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54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000 01 05 02 01 05 0000 610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547 421 344,49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131 054 857,99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23,96</w:t>
            </w:r>
            <w:r w:rsidRPr="00877A1C">
              <w:rPr>
                <w:sz w:val="24"/>
                <w:szCs w:val="24"/>
              </w:rPr>
              <w:t> </w:t>
            </w:r>
          </w:p>
        </w:tc>
      </w:tr>
      <w:tr w:rsidR="00196DAE" w:rsidRPr="00877A1C" w:rsidTr="00357497">
        <w:trPr>
          <w:trHeight w:val="41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center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55F1" w:rsidRDefault="00196DAE" w:rsidP="00357497">
            <w:pPr>
              <w:jc w:val="right"/>
              <w:rPr>
                <w:color w:val="000000"/>
                <w:sz w:val="24"/>
                <w:szCs w:val="24"/>
              </w:rPr>
            </w:pPr>
            <w:r w:rsidRPr="008755F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6DAE" w:rsidRPr="00877A1C" w:rsidRDefault="00196DAE" w:rsidP="00357497">
            <w:pPr>
              <w:jc w:val="right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 </w:t>
            </w:r>
          </w:p>
        </w:tc>
      </w:tr>
    </w:tbl>
    <w:p w:rsidR="00196DAE" w:rsidRDefault="00196DAE" w:rsidP="00196DAE">
      <w:pPr>
        <w:jc w:val="both"/>
        <w:rPr>
          <w:szCs w:val="28"/>
        </w:rPr>
      </w:pPr>
    </w:p>
    <w:p w:rsidR="00022934" w:rsidRDefault="00196DAE"/>
    <w:sectPr w:rsidR="00022934" w:rsidSect="00196D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96DAE"/>
    <w:rsid w:val="000B3B9C"/>
    <w:rsid w:val="000D3787"/>
    <w:rsid w:val="00196DAE"/>
    <w:rsid w:val="00275905"/>
    <w:rsid w:val="002E7875"/>
    <w:rsid w:val="003E7326"/>
    <w:rsid w:val="0058431C"/>
    <w:rsid w:val="009D2B4F"/>
    <w:rsid w:val="00CC36B6"/>
    <w:rsid w:val="00D0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DAE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96DAE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579</Words>
  <Characters>3303</Characters>
  <Application>Microsoft Office Word</Application>
  <DocSecurity>0</DocSecurity>
  <Lines>27</Lines>
  <Paragraphs>7</Paragraphs>
  <ScaleCrop>false</ScaleCrop>
  <Company>Fin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</cp:revision>
  <dcterms:created xsi:type="dcterms:W3CDTF">2019-06-05T11:03:00Z</dcterms:created>
  <dcterms:modified xsi:type="dcterms:W3CDTF">2019-06-05T11:04:00Z</dcterms:modified>
</cp:coreProperties>
</file>